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DADF" w14:textId="7DF2ABF0" w:rsidR="003D0AD9" w:rsidRDefault="00832090" w:rsidP="00511137">
      <w:pPr>
        <w:spacing w:after="0" w:line="240" w:lineRule="auto"/>
        <w:jc w:val="center"/>
        <w:rPr>
          <w:b/>
          <w:bCs/>
          <w:sz w:val="28"/>
          <w:szCs w:val="28"/>
        </w:rPr>
      </w:pPr>
      <w:r w:rsidRPr="00832090">
        <w:rPr>
          <w:rFonts w:cstheme="minorHAnsi"/>
          <w:b/>
          <w:bCs/>
          <w:sz w:val="28"/>
          <w:szCs w:val="28"/>
        </w:rPr>
        <w:t xml:space="preserve">Swiss Navy’s Toy &amp; Body Cleaner Wipes </w:t>
      </w:r>
      <w:r w:rsidR="00A441E4">
        <w:rPr>
          <w:b/>
          <w:bCs/>
          <w:sz w:val="28"/>
          <w:szCs w:val="28"/>
        </w:rPr>
        <w:t>– Now Shipping</w:t>
      </w:r>
      <w:r w:rsidR="004D4B55" w:rsidRPr="00511137">
        <w:rPr>
          <w:b/>
          <w:bCs/>
          <w:sz w:val="28"/>
          <w:szCs w:val="28"/>
        </w:rPr>
        <w:t>!</w:t>
      </w:r>
    </w:p>
    <w:p w14:paraId="61BB168A" w14:textId="582FEB25" w:rsidR="00A7625B" w:rsidRDefault="00A7625B" w:rsidP="00511137">
      <w:pPr>
        <w:spacing w:after="0" w:line="240" w:lineRule="auto"/>
        <w:jc w:val="center"/>
        <w:rPr>
          <w:b/>
          <w:bCs/>
          <w:sz w:val="28"/>
          <w:szCs w:val="28"/>
        </w:rPr>
      </w:pPr>
      <w:r>
        <w:rPr>
          <w:b/>
          <w:bCs/>
          <w:sz w:val="28"/>
          <w:szCs w:val="28"/>
        </w:rPr>
        <w:t>Press Release</w:t>
      </w:r>
    </w:p>
    <w:p w14:paraId="003A6DF5" w14:textId="77777777" w:rsidR="00511137" w:rsidRPr="00511137" w:rsidRDefault="00511137" w:rsidP="00596B81">
      <w:pPr>
        <w:spacing w:after="0" w:line="240" w:lineRule="auto"/>
        <w:rPr>
          <w:b/>
          <w:bCs/>
          <w:sz w:val="28"/>
          <w:szCs w:val="28"/>
        </w:rPr>
      </w:pPr>
    </w:p>
    <w:p w14:paraId="1AE57D76" w14:textId="3ADBEF2F" w:rsidR="00B863CA" w:rsidRDefault="004D4B55" w:rsidP="00511137">
      <w:pPr>
        <w:spacing w:after="0" w:line="240" w:lineRule="auto"/>
      </w:pPr>
      <w:r>
        <w:t xml:space="preserve">POMPANO BEACH, Florida – </w:t>
      </w:r>
      <w:r w:rsidR="00832090">
        <w:t>May 20</w:t>
      </w:r>
      <w:r>
        <w:t>, 202</w:t>
      </w:r>
      <w:r w:rsidR="0054302C">
        <w:t>1</w:t>
      </w:r>
      <w:r>
        <w:t xml:space="preserve">—M.D. Science Lab, makers of the iconic Swiss Navy brand, </w:t>
      </w:r>
      <w:r w:rsidR="00B863CA">
        <w:t>announced today that it has begun</w:t>
      </w:r>
      <w:r w:rsidR="00B96175">
        <w:t xml:space="preserve"> to </w:t>
      </w:r>
      <w:r w:rsidR="00B863CA">
        <w:t>fulfill</w:t>
      </w:r>
      <w:r w:rsidR="00293B5F">
        <w:t xml:space="preserve"> </w:t>
      </w:r>
      <w:r w:rsidR="00B863CA">
        <w:t>orders of their newest</w:t>
      </w:r>
      <w:r w:rsidR="00832090">
        <w:t xml:space="preserve"> addition to their product line—Swiss </w:t>
      </w:r>
      <w:r w:rsidR="00832090">
        <w:rPr>
          <w:rFonts w:cstheme="minorHAnsi"/>
        </w:rPr>
        <w:t>Navy’s Toy &amp; Body Cleaner Wipes</w:t>
      </w:r>
      <w:r w:rsidR="003229E7">
        <w:rPr>
          <w:rFonts w:cstheme="minorHAnsi"/>
        </w:rPr>
        <w:t>.</w:t>
      </w:r>
      <w:r w:rsidR="00B863CA">
        <w:t xml:space="preserve"> </w:t>
      </w:r>
    </w:p>
    <w:p w14:paraId="56F19CD2" w14:textId="0E1A04BA" w:rsidR="005178F4" w:rsidRDefault="005178F4" w:rsidP="00511137">
      <w:pPr>
        <w:spacing w:after="0" w:line="240" w:lineRule="auto"/>
      </w:pPr>
    </w:p>
    <w:p w14:paraId="30EC1AE3" w14:textId="52DA5E86" w:rsidR="00B65383" w:rsidRDefault="00B65383" w:rsidP="00B65383">
      <w:pPr>
        <w:spacing w:after="0" w:line="240" w:lineRule="auto"/>
        <w:rPr>
          <w:rFonts w:cstheme="minorHAnsi"/>
        </w:rPr>
      </w:pPr>
      <w:r>
        <w:rPr>
          <w:rFonts w:cstheme="minorHAnsi"/>
        </w:rPr>
        <w:t xml:space="preserve">These wipes are designed for intimate hygienic cleaning and come boxed in a set of </w:t>
      </w:r>
      <w:r w:rsidR="00ED3B1F">
        <w:rPr>
          <w:rFonts w:cstheme="minorHAnsi"/>
        </w:rPr>
        <w:t>six</w:t>
      </w:r>
      <w:r w:rsidR="00E810CC">
        <w:rPr>
          <w:rFonts w:cstheme="minorHAnsi"/>
        </w:rPr>
        <w:t xml:space="preserve"> individual packages</w:t>
      </w:r>
      <w:r>
        <w:rPr>
          <w:rFonts w:cstheme="minorHAnsi"/>
        </w:rPr>
        <w:t>. The box is perfect for</w:t>
      </w:r>
      <w:r w:rsidR="00E80776">
        <w:rPr>
          <w:rFonts w:cstheme="minorHAnsi"/>
        </w:rPr>
        <w:t xml:space="preserve"> </w:t>
      </w:r>
      <w:r>
        <w:rPr>
          <w:rFonts w:cstheme="minorHAnsi"/>
        </w:rPr>
        <w:t>serving as a</w:t>
      </w:r>
      <w:r w:rsidR="00E80776">
        <w:rPr>
          <w:rFonts w:cstheme="minorHAnsi"/>
        </w:rPr>
        <w:t>n in-store</w:t>
      </w:r>
      <w:r>
        <w:rPr>
          <w:rFonts w:cstheme="minorHAnsi"/>
        </w:rPr>
        <w:t xml:space="preserve"> sales display</w:t>
      </w:r>
      <w:r w:rsidR="000B65BE">
        <w:rPr>
          <w:rFonts w:cstheme="minorHAnsi"/>
        </w:rPr>
        <w:t xml:space="preserve">, while the handy package design is very convenient for </w:t>
      </w:r>
      <w:r w:rsidR="00A05D14">
        <w:rPr>
          <w:rFonts w:cstheme="minorHAnsi"/>
        </w:rPr>
        <w:t>end-</w:t>
      </w:r>
      <w:r w:rsidR="000B65BE">
        <w:rPr>
          <w:rFonts w:cstheme="minorHAnsi"/>
        </w:rPr>
        <w:t xml:space="preserve">consumers. </w:t>
      </w:r>
    </w:p>
    <w:p w14:paraId="6FB74CF5" w14:textId="6610378E" w:rsidR="00D117D8" w:rsidRDefault="00D117D8" w:rsidP="00B65383">
      <w:pPr>
        <w:spacing w:after="0" w:line="240" w:lineRule="auto"/>
        <w:rPr>
          <w:rFonts w:cstheme="minorHAnsi"/>
        </w:rPr>
      </w:pPr>
    </w:p>
    <w:p w14:paraId="30262093" w14:textId="3F6ED1B5" w:rsidR="00D117D8" w:rsidRDefault="00D117D8" w:rsidP="00D117D8">
      <w:pPr>
        <w:spacing w:after="0" w:line="240" w:lineRule="auto"/>
        <w:rPr>
          <w:rFonts w:cstheme="minorHAnsi"/>
          <w:color w:val="222222"/>
          <w:shd w:val="clear" w:color="auto" w:fill="FFFFFF"/>
        </w:rPr>
      </w:pPr>
      <w:r>
        <w:t xml:space="preserve">“We are excited to be expanding our Swiss Navy line,” said </w:t>
      </w:r>
      <w:r>
        <w:rPr>
          <w:rFonts w:cstheme="minorHAnsi"/>
          <w:color w:val="222222"/>
          <w:shd w:val="clear" w:color="auto" w:fill="FFFFFF"/>
        </w:rPr>
        <w:t xml:space="preserve">Briana Watkins, M.D. Science Lab’s Vice President of Sales and Marketing. “When we considered the feedback we’ve been receiving from our customers over the past year, we realized that everyone is needing additional options for personal cleanliness. These intimate wipes are ideal for bodies and </w:t>
      </w:r>
      <w:r w:rsidR="00B16BAA">
        <w:rPr>
          <w:rFonts w:cstheme="minorHAnsi"/>
          <w:color w:val="222222"/>
          <w:shd w:val="clear" w:color="auto" w:fill="FFFFFF"/>
        </w:rPr>
        <w:t>pleasure products</w:t>
      </w:r>
      <w:r>
        <w:rPr>
          <w:rFonts w:cstheme="minorHAnsi"/>
          <w:color w:val="222222"/>
          <w:shd w:val="clear" w:color="auto" w:fill="FFFFFF"/>
        </w:rPr>
        <w:t xml:space="preserve">, and specifically meet the needs of our customers.” </w:t>
      </w:r>
    </w:p>
    <w:p w14:paraId="6CD04B35" w14:textId="77777777" w:rsidR="00B65383" w:rsidRDefault="00B65383" w:rsidP="00B65383">
      <w:pPr>
        <w:spacing w:after="0" w:line="240" w:lineRule="auto"/>
        <w:rPr>
          <w:rFonts w:cstheme="minorHAnsi"/>
        </w:rPr>
      </w:pPr>
    </w:p>
    <w:p w14:paraId="2674F24C" w14:textId="77777777" w:rsidR="00274539" w:rsidRDefault="00B65383" w:rsidP="00B65383">
      <w:pPr>
        <w:spacing w:after="0" w:line="240" w:lineRule="auto"/>
        <w:rPr>
          <w:rFonts w:cstheme="minorHAnsi"/>
        </w:rPr>
      </w:pPr>
      <w:r>
        <w:rPr>
          <w:rFonts w:cstheme="minorHAnsi"/>
        </w:rPr>
        <w:t>Created to be delicate and effective on intimate skin and pleasure products, the formula is dermatologically-tested, and include</w:t>
      </w:r>
      <w:r w:rsidR="00345989">
        <w:rPr>
          <w:rFonts w:cstheme="minorHAnsi"/>
        </w:rPr>
        <w:t>s</w:t>
      </w:r>
      <w:r>
        <w:rPr>
          <w:rFonts w:cstheme="minorHAnsi"/>
        </w:rPr>
        <w:t xml:space="preserve"> </w:t>
      </w:r>
      <w:r w:rsidR="003A3689">
        <w:rPr>
          <w:rFonts w:cstheme="minorHAnsi"/>
        </w:rPr>
        <w:t xml:space="preserve">a couple of powerful </w:t>
      </w:r>
      <w:r w:rsidR="005F01D1">
        <w:rPr>
          <w:rFonts w:cstheme="minorHAnsi"/>
        </w:rPr>
        <w:t>ingredients</w:t>
      </w:r>
      <w:r w:rsidR="003A3689">
        <w:rPr>
          <w:rFonts w:cstheme="minorHAnsi"/>
        </w:rPr>
        <w:t>—tea tree oil and lavender oil.</w:t>
      </w:r>
    </w:p>
    <w:p w14:paraId="1EF560CD" w14:textId="77777777" w:rsidR="00274539" w:rsidRDefault="00274539" w:rsidP="00B65383">
      <w:pPr>
        <w:spacing w:after="0" w:line="240" w:lineRule="auto"/>
        <w:rPr>
          <w:rFonts w:cstheme="minorHAnsi"/>
        </w:rPr>
      </w:pPr>
    </w:p>
    <w:p w14:paraId="2D062F14" w14:textId="468F5F6E" w:rsidR="00B65383" w:rsidRDefault="00254EB7" w:rsidP="00B65383">
      <w:pPr>
        <w:spacing w:after="0" w:line="240" w:lineRule="auto"/>
        <w:rPr>
          <w:rFonts w:cstheme="minorHAnsi"/>
          <w:shd w:val="clear" w:color="auto" w:fill="FFFFFF"/>
        </w:rPr>
      </w:pPr>
      <w:hyperlink r:id="rId5" w:history="1">
        <w:r w:rsidR="001A71E8" w:rsidRPr="001A71E8">
          <w:rPr>
            <w:rStyle w:val="Hyperlink"/>
            <w:rFonts w:cstheme="minorHAnsi"/>
          </w:rPr>
          <w:t>Research</w:t>
        </w:r>
      </w:hyperlink>
      <w:r w:rsidR="001A71E8">
        <w:rPr>
          <w:rFonts w:cstheme="minorHAnsi"/>
        </w:rPr>
        <w:t xml:space="preserve"> has found t</w:t>
      </w:r>
      <w:r w:rsidR="00B65383">
        <w:rPr>
          <w:rFonts w:cstheme="minorHAnsi"/>
        </w:rPr>
        <w:t>ea tree oil</w:t>
      </w:r>
      <w:r w:rsidR="003A3689">
        <w:rPr>
          <w:rFonts w:cstheme="minorHAnsi"/>
        </w:rPr>
        <w:t xml:space="preserve"> </w:t>
      </w:r>
      <w:r w:rsidR="001A71E8">
        <w:rPr>
          <w:rFonts w:cstheme="minorHAnsi"/>
        </w:rPr>
        <w:t>to be</w:t>
      </w:r>
      <w:r w:rsidR="00B65383" w:rsidRPr="006F0619">
        <w:rPr>
          <w:rFonts w:cstheme="minorHAnsi"/>
          <w:shd w:val="clear" w:color="auto" w:fill="FFFFFF"/>
        </w:rPr>
        <w:t xml:space="preserve"> a topical antiseptic </w:t>
      </w:r>
      <w:r w:rsidR="00B65383">
        <w:rPr>
          <w:rFonts w:cstheme="minorHAnsi"/>
          <w:shd w:val="clear" w:color="auto" w:fill="FFFFFF"/>
        </w:rPr>
        <w:t xml:space="preserve">and </w:t>
      </w:r>
      <w:r w:rsidR="001A71E8">
        <w:rPr>
          <w:rFonts w:cstheme="minorHAnsi"/>
          <w:shd w:val="clear" w:color="auto" w:fill="FFFFFF"/>
        </w:rPr>
        <w:t xml:space="preserve">can serve as </w:t>
      </w:r>
      <w:r w:rsidR="00B65383">
        <w:rPr>
          <w:rFonts w:cstheme="minorHAnsi"/>
          <w:shd w:val="clear" w:color="auto" w:fill="FFFFFF"/>
        </w:rPr>
        <w:t xml:space="preserve">an antibacterial, </w:t>
      </w:r>
      <w:r w:rsidR="00B65383" w:rsidRPr="006F0619">
        <w:rPr>
          <w:rStyle w:val="Emphasis"/>
          <w:rFonts w:cstheme="minorHAnsi"/>
          <w:i w:val="0"/>
          <w:iCs w:val="0"/>
          <w:shd w:val="clear" w:color="auto" w:fill="FFFFFF"/>
        </w:rPr>
        <w:t>antifungal</w:t>
      </w:r>
      <w:r w:rsidR="001A71E8">
        <w:rPr>
          <w:rStyle w:val="Emphasis"/>
          <w:rFonts w:cstheme="minorHAnsi"/>
          <w:i w:val="0"/>
          <w:iCs w:val="0"/>
          <w:shd w:val="clear" w:color="auto" w:fill="FFFFFF"/>
        </w:rPr>
        <w:t>, and antiviral</w:t>
      </w:r>
      <w:r w:rsidR="00B65383" w:rsidRPr="006F0619">
        <w:rPr>
          <w:rFonts w:cstheme="minorHAnsi"/>
          <w:shd w:val="clear" w:color="auto" w:fill="FFFFFF"/>
        </w:rPr>
        <w:t> treatment</w:t>
      </w:r>
      <w:r w:rsidR="001A71E8">
        <w:rPr>
          <w:rFonts w:cstheme="minorHAnsi"/>
          <w:shd w:val="clear" w:color="auto" w:fill="FFFFFF"/>
        </w:rPr>
        <w:t xml:space="preserve">. </w:t>
      </w:r>
      <w:r w:rsidR="00B65383">
        <w:rPr>
          <w:rFonts w:cstheme="minorHAnsi"/>
          <w:shd w:val="clear" w:color="auto" w:fill="FFFFFF"/>
        </w:rPr>
        <w:t xml:space="preserve"> </w:t>
      </w:r>
      <w:r w:rsidR="0001496D">
        <w:t xml:space="preserve">Swiss </w:t>
      </w:r>
      <w:r w:rsidR="0001496D">
        <w:rPr>
          <w:rFonts w:cstheme="minorHAnsi"/>
        </w:rPr>
        <w:t>Navy’s Toy &amp; Body Cleaner Wipes</w:t>
      </w:r>
      <w:r w:rsidR="00B65383">
        <w:rPr>
          <w:rFonts w:cstheme="minorHAnsi"/>
          <w:shd w:val="clear" w:color="auto" w:fill="FFFFFF"/>
        </w:rPr>
        <w:t xml:space="preserve"> also include lavender</w:t>
      </w:r>
      <w:r w:rsidR="0001496D">
        <w:rPr>
          <w:rFonts w:cstheme="minorHAnsi"/>
          <w:shd w:val="clear" w:color="auto" w:fill="FFFFFF"/>
        </w:rPr>
        <w:t xml:space="preserve"> oil</w:t>
      </w:r>
      <w:r w:rsidR="00B65383">
        <w:rPr>
          <w:rFonts w:cstheme="minorHAnsi"/>
          <w:shd w:val="clear" w:color="auto" w:fill="FFFFFF"/>
        </w:rPr>
        <w:t xml:space="preserve">, which </w:t>
      </w:r>
      <w:r w:rsidR="0001496D">
        <w:rPr>
          <w:rFonts w:cstheme="minorHAnsi"/>
          <w:shd w:val="clear" w:color="auto" w:fill="FFFFFF"/>
        </w:rPr>
        <w:t xml:space="preserve">provides an arousing scent and </w:t>
      </w:r>
      <w:r w:rsidR="00B65383">
        <w:rPr>
          <w:rFonts w:cstheme="minorHAnsi"/>
          <w:shd w:val="clear" w:color="auto" w:fill="FFFFFF"/>
        </w:rPr>
        <w:t xml:space="preserve">has </w:t>
      </w:r>
      <w:r w:rsidR="00566BE4">
        <w:rPr>
          <w:rFonts w:cstheme="minorHAnsi"/>
          <w:shd w:val="clear" w:color="auto" w:fill="FFFFFF"/>
        </w:rPr>
        <w:t xml:space="preserve">been </w:t>
      </w:r>
      <w:r w:rsidR="00B65383" w:rsidRPr="00A4099A">
        <w:rPr>
          <w:rFonts w:cstheme="minorHAnsi"/>
          <w:shd w:val="clear" w:color="auto" w:fill="FFFFFF"/>
        </w:rPr>
        <w:t>found to have antiseptic and anti-inflammatory properties.</w:t>
      </w:r>
    </w:p>
    <w:p w14:paraId="6C5FCB0B" w14:textId="31FD6127" w:rsidR="00112C34" w:rsidRDefault="00112C34" w:rsidP="00B65383">
      <w:pPr>
        <w:spacing w:after="0" w:line="240" w:lineRule="auto"/>
        <w:rPr>
          <w:rFonts w:cstheme="minorHAnsi"/>
          <w:shd w:val="clear" w:color="auto" w:fill="FFFFFF"/>
        </w:rPr>
      </w:pPr>
    </w:p>
    <w:p w14:paraId="0B4B37FC" w14:textId="75D5160D" w:rsidR="00F071D8" w:rsidRDefault="0008236F" w:rsidP="00B65383">
      <w:pPr>
        <w:spacing w:after="0" w:line="240" w:lineRule="auto"/>
        <w:rPr>
          <w:rFonts w:cstheme="minorHAnsi"/>
          <w:color w:val="222222"/>
          <w:shd w:val="clear" w:color="auto" w:fill="FFFFFF"/>
        </w:rPr>
      </w:pPr>
      <w:r>
        <w:rPr>
          <w:rFonts w:cstheme="minorHAnsi"/>
          <w:color w:val="222222"/>
          <w:shd w:val="clear" w:color="auto" w:fill="FFFFFF"/>
        </w:rPr>
        <w:t xml:space="preserve">“Our development team </w:t>
      </w:r>
      <w:r w:rsidR="00172F37">
        <w:rPr>
          <w:rFonts w:cstheme="minorHAnsi"/>
          <w:color w:val="222222"/>
          <w:shd w:val="clear" w:color="auto" w:fill="FFFFFF"/>
        </w:rPr>
        <w:t>does</w:t>
      </w:r>
      <w:r>
        <w:rPr>
          <w:rFonts w:cstheme="minorHAnsi"/>
          <w:color w:val="222222"/>
          <w:shd w:val="clear" w:color="auto" w:fill="FFFFFF"/>
        </w:rPr>
        <w:t xml:space="preserve"> extensive research to find the best clinical options </w:t>
      </w:r>
      <w:r w:rsidR="000D42A0">
        <w:rPr>
          <w:rFonts w:cstheme="minorHAnsi"/>
          <w:color w:val="222222"/>
          <w:shd w:val="clear" w:color="auto" w:fill="FFFFFF"/>
        </w:rPr>
        <w:t>for our new products,” said Watkins. “</w:t>
      </w:r>
      <w:r w:rsidR="003A4333">
        <w:rPr>
          <w:rFonts w:cstheme="minorHAnsi"/>
          <w:color w:val="222222"/>
          <w:shd w:val="clear" w:color="auto" w:fill="FFFFFF"/>
        </w:rPr>
        <w:t xml:space="preserve">We know consumers are looking for functional solutions using the best ingredients. </w:t>
      </w:r>
      <w:r w:rsidR="00FE6524">
        <w:rPr>
          <w:rFonts w:cstheme="minorHAnsi"/>
          <w:color w:val="222222"/>
          <w:shd w:val="clear" w:color="auto" w:fill="FFFFFF"/>
        </w:rPr>
        <w:t>We strive to pack as many benefits as possible into our products</w:t>
      </w:r>
      <w:r w:rsidR="00B876A6">
        <w:rPr>
          <w:rFonts w:cstheme="minorHAnsi"/>
          <w:color w:val="222222"/>
          <w:shd w:val="clear" w:color="auto" w:fill="FFFFFF"/>
        </w:rPr>
        <w:t xml:space="preserve"> and our new toy and body cleaner wipes </w:t>
      </w:r>
      <w:r w:rsidR="00441F50">
        <w:rPr>
          <w:rFonts w:cstheme="minorHAnsi"/>
          <w:color w:val="222222"/>
          <w:shd w:val="clear" w:color="auto" w:fill="FFFFFF"/>
        </w:rPr>
        <w:t>are a</w:t>
      </w:r>
      <w:r w:rsidR="00F03A55">
        <w:rPr>
          <w:rFonts w:cstheme="minorHAnsi"/>
          <w:color w:val="222222"/>
          <w:shd w:val="clear" w:color="auto" w:fill="FFFFFF"/>
        </w:rPr>
        <w:t>n effective</w:t>
      </w:r>
      <w:r w:rsidR="00441F50">
        <w:rPr>
          <w:rFonts w:cstheme="minorHAnsi"/>
          <w:color w:val="222222"/>
          <w:shd w:val="clear" w:color="auto" w:fill="FFFFFF"/>
        </w:rPr>
        <w:t xml:space="preserve"> combination of health and expertise.” </w:t>
      </w:r>
    </w:p>
    <w:p w14:paraId="6148DF11" w14:textId="77777777" w:rsidR="00B65383" w:rsidRDefault="00B65383" w:rsidP="00B65383">
      <w:pPr>
        <w:spacing w:after="0" w:line="240" w:lineRule="auto"/>
        <w:rPr>
          <w:rFonts w:cstheme="minorHAnsi"/>
        </w:rPr>
      </w:pPr>
    </w:p>
    <w:p w14:paraId="159CABB6" w14:textId="5A76546A" w:rsidR="00CB32CE" w:rsidRDefault="008D1D65" w:rsidP="00511137">
      <w:pPr>
        <w:spacing w:after="0" w:line="240" w:lineRule="auto"/>
      </w:pPr>
      <w:r>
        <w:t xml:space="preserve">According to </w:t>
      </w:r>
      <w:hyperlink r:id="rId6" w:history="1">
        <w:r w:rsidRPr="006E00A0">
          <w:rPr>
            <w:rStyle w:val="Hyperlink"/>
          </w:rPr>
          <w:t>Deloitte Business Consulting</w:t>
        </w:r>
      </w:hyperlink>
      <w:r>
        <w:t xml:space="preserve">, </w:t>
      </w:r>
      <w:r w:rsidR="004A7D0F">
        <w:t>84 percent of consumers rank personal cleanliness as very important</w:t>
      </w:r>
      <w:r w:rsidR="006E00A0">
        <w:t xml:space="preserve">, while sales of personal sanitization products are up 30 percent from last year. </w:t>
      </w:r>
      <w:r w:rsidR="00FA7C4A">
        <w:t xml:space="preserve">Consumers view cleaning products as essential and appreciate the added convenience of a wipe. </w:t>
      </w:r>
    </w:p>
    <w:p w14:paraId="3CEDAF70" w14:textId="05703F0C" w:rsidR="00243707" w:rsidRDefault="00243707" w:rsidP="00511137">
      <w:pPr>
        <w:spacing w:after="0" w:line="240" w:lineRule="auto"/>
      </w:pPr>
    </w:p>
    <w:p w14:paraId="6104E832" w14:textId="1EF260AD" w:rsidR="00243707" w:rsidRDefault="004D15EA" w:rsidP="00511137">
      <w:pPr>
        <w:spacing w:after="0" w:line="240" w:lineRule="auto"/>
      </w:pPr>
      <w:r>
        <w:t>As always, Swiss Navy</w:t>
      </w:r>
      <w:r w:rsidR="00243707">
        <w:t xml:space="preserve"> is mindfully taking every possible measure to ensure shipments are safely fulfilled </w:t>
      </w:r>
      <w:r>
        <w:t>as the world adapts to our</w:t>
      </w:r>
      <w:r w:rsidR="00C34B04">
        <w:t xml:space="preserve"> ongoing</w:t>
      </w:r>
      <w:r w:rsidR="00243707">
        <w:t xml:space="preserve"> COVID-19 situation. </w:t>
      </w:r>
    </w:p>
    <w:p w14:paraId="5D69099C" w14:textId="21A2940B" w:rsidR="00243707" w:rsidRDefault="00243707" w:rsidP="00511137">
      <w:pPr>
        <w:spacing w:after="0" w:line="240" w:lineRule="auto"/>
      </w:pPr>
    </w:p>
    <w:p w14:paraId="751632D3" w14:textId="4971409A" w:rsidR="00243707" w:rsidRDefault="00243707" w:rsidP="00511137">
      <w:pPr>
        <w:spacing w:after="0" w:line="240" w:lineRule="auto"/>
      </w:pPr>
      <w:r>
        <w:t xml:space="preserve">Please contact your Swiss Navy representative to place your order for </w:t>
      </w:r>
      <w:r w:rsidR="002813B1">
        <w:t xml:space="preserve">Swiss </w:t>
      </w:r>
      <w:r w:rsidR="002813B1">
        <w:rPr>
          <w:rFonts w:cstheme="minorHAnsi"/>
        </w:rPr>
        <w:t xml:space="preserve">Navy’s Toy &amp; Body Cleaner Wipes </w:t>
      </w:r>
      <w:r>
        <w:t xml:space="preserve">now. </w:t>
      </w:r>
    </w:p>
    <w:p w14:paraId="7BE340FD" w14:textId="5841343A" w:rsidR="00B948D0" w:rsidRDefault="00B948D0" w:rsidP="00511137">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7"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1E0F2EC2"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2A37FC">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1496D"/>
    <w:rsid w:val="00020F12"/>
    <w:rsid w:val="00022481"/>
    <w:rsid w:val="00032451"/>
    <w:rsid w:val="000568B6"/>
    <w:rsid w:val="000745AA"/>
    <w:rsid w:val="0008236F"/>
    <w:rsid w:val="000B65BE"/>
    <w:rsid w:val="000C0868"/>
    <w:rsid w:val="000D42A0"/>
    <w:rsid w:val="000E712F"/>
    <w:rsid w:val="000E7166"/>
    <w:rsid w:val="000F2C2F"/>
    <w:rsid w:val="00112C34"/>
    <w:rsid w:val="00116F80"/>
    <w:rsid w:val="00137D00"/>
    <w:rsid w:val="00152053"/>
    <w:rsid w:val="00157258"/>
    <w:rsid w:val="00172F37"/>
    <w:rsid w:val="00180EE7"/>
    <w:rsid w:val="001A5E1A"/>
    <w:rsid w:val="001A71E8"/>
    <w:rsid w:val="001A7623"/>
    <w:rsid w:val="001B2141"/>
    <w:rsid w:val="001B4FCB"/>
    <w:rsid w:val="001D2058"/>
    <w:rsid w:val="001F2831"/>
    <w:rsid w:val="00210D19"/>
    <w:rsid w:val="0022107B"/>
    <w:rsid w:val="00232B21"/>
    <w:rsid w:val="00235FD3"/>
    <w:rsid w:val="00243707"/>
    <w:rsid w:val="00254EB7"/>
    <w:rsid w:val="002652F7"/>
    <w:rsid w:val="00274539"/>
    <w:rsid w:val="00280389"/>
    <w:rsid w:val="002813B1"/>
    <w:rsid w:val="00281CE9"/>
    <w:rsid w:val="00293B5F"/>
    <w:rsid w:val="00294FC3"/>
    <w:rsid w:val="002A1853"/>
    <w:rsid w:val="002A37FC"/>
    <w:rsid w:val="002B331D"/>
    <w:rsid w:val="002C0E18"/>
    <w:rsid w:val="002D0146"/>
    <w:rsid w:val="002D1A7D"/>
    <w:rsid w:val="002D7252"/>
    <w:rsid w:val="002E2296"/>
    <w:rsid w:val="0030088A"/>
    <w:rsid w:val="003229E7"/>
    <w:rsid w:val="00327901"/>
    <w:rsid w:val="00345989"/>
    <w:rsid w:val="00366DFF"/>
    <w:rsid w:val="00385E2F"/>
    <w:rsid w:val="003A3689"/>
    <w:rsid w:val="003A4333"/>
    <w:rsid w:val="003C6262"/>
    <w:rsid w:val="003D06D6"/>
    <w:rsid w:val="003D0AD9"/>
    <w:rsid w:val="0040227A"/>
    <w:rsid w:val="004050C4"/>
    <w:rsid w:val="004069B8"/>
    <w:rsid w:val="004201A2"/>
    <w:rsid w:val="00427EF1"/>
    <w:rsid w:val="00440D4E"/>
    <w:rsid w:val="00441F50"/>
    <w:rsid w:val="00443E0D"/>
    <w:rsid w:val="00446543"/>
    <w:rsid w:val="00446DBF"/>
    <w:rsid w:val="00451616"/>
    <w:rsid w:val="0046435F"/>
    <w:rsid w:val="00465BF7"/>
    <w:rsid w:val="00467157"/>
    <w:rsid w:val="004806A4"/>
    <w:rsid w:val="004A228C"/>
    <w:rsid w:val="004A33C3"/>
    <w:rsid w:val="004A7D0F"/>
    <w:rsid w:val="004B0780"/>
    <w:rsid w:val="004B4ADB"/>
    <w:rsid w:val="004D15EA"/>
    <w:rsid w:val="004D4B55"/>
    <w:rsid w:val="004F7A36"/>
    <w:rsid w:val="0050624C"/>
    <w:rsid w:val="00511137"/>
    <w:rsid w:val="005178F4"/>
    <w:rsid w:val="00533459"/>
    <w:rsid w:val="00535740"/>
    <w:rsid w:val="0054302C"/>
    <w:rsid w:val="00546B71"/>
    <w:rsid w:val="00560418"/>
    <w:rsid w:val="00562F8B"/>
    <w:rsid w:val="00564E00"/>
    <w:rsid w:val="00566BE4"/>
    <w:rsid w:val="00577E05"/>
    <w:rsid w:val="00596B81"/>
    <w:rsid w:val="005B7A9D"/>
    <w:rsid w:val="005C2252"/>
    <w:rsid w:val="005D73F4"/>
    <w:rsid w:val="005E45CC"/>
    <w:rsid w:val="005F01D1"/>
    <w:rsid w:val="005F7B8C"/>
    <w:rsid w:val="00602895"/>
    <w:rsid w:val="00614127"/>
    <w:rsid w:val="00614187"/>
    <w:rsid w:val="00630050"/>
    <w:rsid w:val="00632207"/>
    <w:rsid w:val="0063269B"/>
    <w:rsid w:val="006440E0"/>
    <w:rsid w:val="00647696"/>
    <w:rsid w:val="006502A5"/>
    <w:rsid w:val="006703AD"/>
    <w:rsid w:val="00677A9E"/>
    <w:rsid w:val="00697545"/>
    <w:rsid w:val="006A668F"/>
    <w:rsid w:val="006C3773"/>
    <w:rsid w:val="006C7AC5"/>
    <w:rsid w:val="006D1073"/>
    <w:rsid w:val="006D3966"/>
    <w:rsid w:val="006D414A"/>
    <w:rsid w:val="006E00A0"/>
    <w:rsid w:val="006E22DB"/>
    <w:rsid w:val="006E6243"/>
    <w:rsid w:val="006F2E8F"/>
    <w:rsid w:val="00700DA3"/>
    <w:rsid w:val="00707D61"/>
    <w:rsid w:val="007157ED"/>
    <w:rsid w:val="0072309D"/>
    <w:rsid w:val="0073137B"/>
    <w:rsid w:val="00733115"/>
    <w:rsid w:val="00733C5F"/>
    <w:rsid w:val="00736F9C"/>
    <w:rsid w:val="0074598A"/>
    <w:rsid w:val="00750572"/>
    <w:rsid w:val="00792ADA"/>
    <w:rsid w:val="007A1BF7"/>
    <w:rsid w:val="007A78F6"/>
    <w:rsid w:val="007B4659"/>
    <w:rsid w:val="007B7E1A"/>
    <w:rsid w:val="007C472B"/>
    <w:rsid w:val="007C48F4"/>
    <w:rsid w:val="007C74CD"/>
    <w:rsid w:val="007D378D"/>
    <w:rsid w:val="007D7F1C"/>
    <w:rsid w:val="007E42B0"/>
    <w:rsid w:val="007E567F"/>
    <w:rsid w:val="007E6ECC"/>
    <w:rsid w:val="008015C6"/>
    <w:rsid w:val="00812594"/>
    <w:rsid w:val="00821370"/>
    <w:rsid w:val="00825F0C"/>
    <w:rsid w:val="00832090"/>
    <w:rsid w:val="008512E4"/>
    <w:rsid w:val="008521DE"/>
    <w:rsid w:val="00855869"/>
    <w:rsid w:val="0086076B"/>
    <w:rsid w:val="00884970"/>
    <w:rsid w:val="00887164"/>
    <w:rsid w:val="00897E08"/>
    <w:rsid w:val="008B0658"/>
    <w:rsid w:val="008D1D65"/>
    <w:rsid w:val="008D469E"/>
    <w:rsid w:val="008D4842"/>
    <w:rsid w:val="008E577D"/>
    <w:rsid w:val="009077EE"/>
    <w:rsid w:val="00927086"/>
    <w:rsid w:val="00954BE2"/>
    <w:rsid w:val="00956693"/>
    <w:rsid w:val="009876FC"/>
    <w:rsid w:val="009877DD"/>
    <w:rsid w:val="00992117"/>
    <w:rsid w:val="00996AA5"/>
    <w:rsid w:val="009A1B4B"/>
    <w:rsid w:val="009B223B"/>
    <w:rsid w:val="009C5169"/>
    <w:rsid w:val="009D0602"/>
    <w:rsid w:val="009E33A2"/>
    <w:rsid w:val="009F43E7"/>
    <w:rsid w:val="00A05D14"/>
    <w:rsid w:val="00A223E4"/>
    <w:rsid w:val="00A23BF7"/>
    <w:rsid w:val="00A323A8"/>
    <w:rsid w:val="00A43008"/>
    <w:rsid w:val="00A441E4"/>
    <w:rsid w:val="00A46E00"/>
    <w:rsid w:val="00A47EFF"/>
    <w:rsid w:val="00A57BC3"/>
    <w:rsid w:val="00A73D61"/>
    <w:rsid w:val="00A7625B"/>
    <w:rsid w:val="00A86DEB"/>
    <w:rsid w:val="00A96591"/>
    <w:rsid w:val="00AA3602"/>
    <w:rsid w:val="00AA501C"/>
    <w:rsid w:val="00AC08BA"/>
    <w:rsid w:val="00AC19FE"/>
    <w:rsid w:val="00AC52F6"/>
    <w:rsid w:val="00AD2D0F"/>
    <w:rsid w:val="00AD4D2C"/>
    <w:rsid w:val="00AE5B74"/>
    <w:rsid w:val="00B16BAA"/>
    <w:rsid w:val="00B2160F"/>
    <w:rsid w:val="00B30224"/>
    <w:rsid w:val="00B326F6"/>
    <w:rsid w:val="00B5368D"/>
    <w:rsid w:val="00B63309"/>
    <w:rsid w:val="00B65383"/>
    <w:rsid w:val="00B735F1"/>
    <w:rsid w:val="00B863CA"/>
    <w:rsid w:val="00B876A6"/>
    <w:rsid w:val="00B948D0"/>
    <w:rsid w:val="00B96175"/>
    <w:rsid w:val="00BA00A9"/>
    <w:rsid w:val="00BA3A52"/>
    <w:rsid w:val="00BB7EF0"/>
    <w:rsid w:val="00BC248D"/>
    <w:rsid w:val="00BC6A87"/>
    <w:rsid w:val="00C07AF0"/>
    <w:rsid w:val="00C16F5B"/>
    <w:rsid w:val="00C34B04"/>
    <w:rsid w:val="00C503E8"/>
    <w:rsid w:val="00C51A06"/>
    <w:rsid w:val="00C6306D"/>
    <w:rsid w:val="00C653D2"/>
    <w:rsid w:val="00C71CA0"/>
    <w:rsid w:val="00C72195"/>
    <w:rsid w:val="00C92032"/>
    <w:rsid w:val="00C940DC"/>
    <w:rsid w:val="00CB1F7A"/>
    <w:rsid w:val="00CB32CE"/>
    <w:rsid w:val="00CC2B7D"/>
    <w:rsid w:val="00CD2455"/>
    <w:rsid w:val="00CD2AED"/>
    <w:rsid w:val="00CD6CF1"/>
    <w:rsid w:val="00D117D8"/>
    <w:rsid w:val="00D205FE"/>
    <w:rsid w:val="00D26AD1"/>
    <w:rsid w:val="00D31D27"/>
    <w:rsid w:val="00D3246C"/>
    <w:rsid w:val="00D32A2D"/>
    <w:rsid w:val="00D92CDD"/>
    <w:rsid w:val="00DC0B6A"/>
    <w:rsid w:val="00DC7884"/>
    <w:rsid w:val="00DD260F"/>
    <w:rsid w:val="00DD4742"/>
    <w:rsid w:val="00DD552D"/>
    <w:rsid w:val="00DE20FE"/>
    <w:rsid w:val="00DF14E6"/>
    <w:rsid w:val="00DF5569"/>
    <w:rsid w:val="00E02773"/>
    <w:rsid w:val="00E301FE"/>
    <w:rsid w:val="00E35CCE"/>
    <w:rsid w:val="00E465AC"/>
    <w:rsid w:val="00E6005C"/>
    <w:rsid w:val="00E60FEA"/>
    <w:rsid w:val="00E733D8"/>
    <w:rsid w:val="00E762AD"/>
    <w:rsid w:val="00E80776"/>
    <w:rsid w:val="00E810CC"/>
    <w:rsid w:val="00E85A81"/>
    <w:rsid w:val="00EA3E9B"/>
    <w:rsid w:val="00EA4CF5"/>
    <w:rsid w:val="00EA65DA"/>
    <w:rsid w:val="00EA7FD5"/>
    <w:rsid w:val="00EB2206"/>
    <w:rsid w:val="00EB47D0"/>
    <w:rsid w:val="00EB60DE"/>
    <w:rsid w:val="00EC30E5"/>
    <w:rsid w:val="00EC533F"/>
    <w:rsid w:val="00EC7599"/>
    <w:rsid w:val="00ED3B1F"/>
    <w:rsid w:val="00EE354A"/>
    <w:rsid w:val="00EE37A4"/>
    <w:rsid w:val="00EE3C5E"/>
    <w:rsid w:val="00F01177"/>
    <w:rsid w:val="00F02358"/>
    <w:rsid w:val="00F03A55"/>
    <w:rsid w:val="00F071D8"/>
    <w:rsid w:val="00F11F34"/>
    <w:rsid w:val="00F135F9"/>
    <w:rsid w:val="00F44B61"/>
    <w:rsid w:val="00F549C8"/>
    <w:rsid w:val="00F5657E"/>
    <w:rsid w:val="00F56B45"/>
    <w:rsid w:val="00F70C2F"/>
    <w:rsid w:val="00F7259B"/>
    <w:rsid w:val="00F7535F"/>
    <w:rsid w:val="00F877A9"/>
    <w:rsid w:val="00F959BC"/>
    <w:rsid w:val="00FA7C4A"/>
    <w:rsid w:val="00FE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B65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2.deloitte.com/global/en.html" TargetMode="External"/><Relationship Id="rId11" Type="http://schemas.openxmlformats.org/officeDocument/2006/relationships/theme" Target="theme/theme1.xml"/><Relationship Id="rId5" Type="http://schemas.openxmlformats.org/officeDocument/2006/relationships/hyperlink" Target="https://www.ncbi.nlm.nih.gov/pmc/articles/PMC136027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2020-11-12T23:00:00Z</cp:lastPrinted>
  <dcterms:created xsi:type="dcterms:W3CDTF">2021-05-20T16:53:00Z</dcterms:created>
  <dcterms:modified xsi:type="dcterms:W3CDTF">2021-05-20T16:53:00Z</dcterms:modified>
</cp:coreProperties>
</file>